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3FFC" w14:textId="77777777" w:rsidR="00BF1215" w:rsidRPr="00BF1215" w:rsidRDefault="00BF1215" w:rsidP="00BF1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78987" w14:textId="77777777" w:rsidR="00BF1215" w:rsidRPr="00BF1215" w:rsidRDefault="00BF1215" w:rsidP="00BF12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215">
        <w:rPr>
          <w:rFonts w:ascii="Times New Roman" w:hAnsi="Times New Roman" w:cs="Times New Roman"/>
        </w:rPr>
        <w:t xml:space="preserve">Załącznik Nr 1 </w:t>
      </w:r>
    </w:p>
    <w:p w14:paraId="4363D7EF" w14:textId="77777777" w:rsidR="00BF1215" w:rsidRPr="00BF1215" w:rsidRDefault="00BF1215" w:rsidP="00BF121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1215">
        <w:rPr>
          <w:rFonts w:ascii="Times New Roman" w:hAnsi="Times New Roman" w:cs="Times New Roman"/>
        </w:rPr>
        <w:t xml:space="preserve">do ogłoszenia pisemnego przetargu ofertowego </w:t>
      </w:r>
    </w:p>
    <w:p w14:paraId="6DCD6A57" w14:textId="77777777" w:rsidR="00BF1215" w:rsidRPr="00BF1215" w:rsidRDefault="00BF1215" w:rsidP="00BF121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F75319" w14:textId="77777777" w:rsid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1177EBA4" w14:textId="109C22FF" w:rsidR="00BF1215" w:rsidRPr="009978CD" w:rsidRDefault="00BF1215" w:rsidP="009978CD">
      <w:pPr>
        <w:spacing w:line="240" w:lineRule="auto"/>
        <w:ind w:left="182" w:right="-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78CD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036680E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342E7CCD" w14:textId="3D6DB16D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Data i miejsce sporządzenia oferty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F1215">
        <w:rPr>
          <w:rFonts w:ascii="Times New Roman" w:hAnsi="Times New Roman" w:cs="Times New Roman"/>
          <w:sz w:val="24"/>
          <w:szCs w:val="24"/>
        </w:rPr>
        <w:t>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FAFB438" w14:textId="343C6F53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Imię i nazwisko / nazwa Oferenta*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215">
        <w:rPr>
          <w:rFonts w:ascii="Times New Roman" w:hAnsi="Times New Roman" w:cs="Times New Roman"/>
          <w:sz w:val="24"/>
          <w:szCs w:val="24"/>
        </w:rPr>
        <w:t>………………………………..………………………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79EDEF44" w14:textId="59D3BC8F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72E2D6B" w14:textId="6D1A58A0" w:rsidR="00BF1215" w:rsidRPr="00BF1215" w:rsidRDefault="00BF1215" w:rsidP="00BF1215">
      <w:pPr>
        <w:spacing w:line="240" w:lineRule="auto"/>
        <w:ind w:left="182" w:right="-3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NIP / PESEL</w:t>
      </w:r>
      <w:r w:rsidR="009978CD">
        <w:rPr>
          <w:rFonts w:ascii="Times New Roman" w:hAnsi="Times New Roman" w:cs="Times New Roman"/>
          <w:sz w:val="24"/>
          <w:szCs w:val="24"/>
        </w:rPr>
        <w:t>/ REGON</w:t>
      </w:r>
      <w:r w:rsidRPr="00BF1215">
        <w:rPr>
          <w:rFonts w:ascii="Times New Roman" w:hAnsi="Times New Roman" w:cs="Times New Roman"/>
          <w:sz w:val="24"/>
          <w:szCs w:val="24"/>
        </w:rPr>
        <w:t xml:space="preserve">  (dane potrzebne do wystawienia faktury) …………………………….…………………………………………………………...…………………………………………………………………………………………………………</w:t>
      </w:r>
    </w:p>
    <w:p w14:paraId="15A4EC3D" w14:textId="3B3BD210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Kontakt email ……………………………………</w:t>
      </w:r>
    </w:p>
    <w:p w14:paraId="08975946" w14:textId="42E8989A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Telefon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DE6B9C" w14:textId="497C1B78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W odpowiedzi na ogłoszenie o przetargu ofertowym na sprzedaż</w:t>
      </w:r>
      <w:r>
        <w:rPr>
          <w:rFonts w:ascii="Times New Roman" w:hAnsi="Times New Roman" w:cs="Times New Roman"/>
          <w:sz w:val="24"/>
          <w:szCs w:val="24"/>
        </w:rPr>
        <w:t xml:space="preserve"> środka trwałego będącego własnością Gminy Świedziebnia</w:t>
      </w:r>
      <w:r w:rsidRPr="00BF1215">
        <w:rPr>
          <w:rFonts w:ascii="Times New Roman" w:hAnsi="Times New Roman" w:cs="Times New Roman"/>
          <w:sz w:val="24"/>
          <w:szCs w:val="24"/>
        </w:rPr>
        <w:t xml:space="preserve"> składam </w:t>
      </w:r>
      <w:r w:rsidR="00F21D2E">
        <w:rPr>
          <w:rFonts w:ascii="Times New Roman" w:hAnsi="Times New Roman" w:cs="Times New Roman"/>
          <w:sz w:val="24"/>
          <w:szCs w:val="24"/>
        </w:rPr>
        <w:t>następującą ofertę</w:t>
      </w:r>
      <w:r w:rsidRPr="00BF121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4043"/>
        <w:gridCol w:w="4394"/>
      </w:tblGrid>
      <w:tr w:rsidR="00BF1215" w:rsidRPr="00BF1215" w14:paraId="0D09628F" w14:textId="77777777" w:rsidTr="00BF1215">
        <w:trPr>
          <w:trHeight w:val="459"/>
        </w:trPr>
        <w:tc>
          <w:tcPr>
            <w:tcW w:w="630" w:type="dxa"/>
          </w:tcPr>
          <w:p w14:paraId="00D313F8" w14:textId="77777777" w:rsidR="00BF1215" w:rsidRPr="00BF1215" w:rsidRDefault="00BF1215" w:rsidP="00BF1215">
            <w:pPr>
              <w:spacing w:line="240" w:lineRule="auto"/>
              <w:ind w:right="-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043" w:type="dxa"/>
          </w:tcPr>
          <w:p w14:paraId="3CB1D1D5" w14:textId="4B800576" w:rsidR="00BF1215" w:rsidRPr="00BF1215" w:rsidRDefault="00BF1215" w:rsidP="00BF1215">
            <w:pPr>
              <w:spacing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4394" w:type="dxa"/>
          </w:tcPr>
          <w:p w14:paraId="7D24EF9D" w14:textId="4FCAB715" w:rsidR="00BF1215" w:rsidRPr="00BF1215" w:rsidRDefault="00BF1215" w:rsidP="00BF1215">
            <w:pPr>
              <w:spacing w:line="240" w:lineRule="auto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Oferowana c</w:t>
            </w:r>
            <w:r w:rsidRPr="00BF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</w:t>
            </w:r>
            <w:r w:rsidR="00751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brutto</w:t>
            </w:r>
          </w:p>
        </w:tc>
      </w:tr>
      <w:tr w:rsidR="00BF1215" w:rsidRPr="00BF1215" w14:paraId="1157FCD5" w14:textId="77777777" w:rsidTr="00BF1215">
        <w:trPr>
          <w:trHeight w:val="761"/>
        </w:trPr>
        <w:tc>
          <w:tcPr>
            <w:tcW w:w="630" w:type="dxa"/>
          </w:tcPr>
          <w:p w14:paraId="3C16B9A1" w14:textId="5C279721" w:rsidR="00BF1215" w:rsidRPr="00BF1215" w:rsidRDefault="00BF1215" w:rsidP="00BF1215">
            <w:pPr>
              <w:spacing w:line="240" w:lineRule="auto"/>
              <w:ind w:right="-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1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043" w:type="dxa"/>
          </w:tcPr>
          <w:p w14:paraId="4EDC195F" w14:textId="77777777" w:rsidR="00BF1215" w:rsidRPr="00BF1215" w:rsidRDefault="00BF1215" w:rsidP="00BF1215">
            <w:pPr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CBB87DE" w14:textId="77777777" w:rsidR="00BF1215" w:rsidRPr="00BF1215" w:rsidRDefault="00BF1215" w:rsidP="00BF1215">
            <w:pPr>
              <w:spacing w:line="24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D28F2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Ponadto - w imieniu własnym lub podmiotu gospodarczego, który reprezentuję  oświadczam, że:</w:t>
      </w:r>
    </w:p>
    <w:p w14:paraId="4848CE97" w14:textId="77AA08C4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- zapoznałem się z treścią ogłoszenia oraz warunkami przetargu i przyjmuję</w:t>
      </w:r>
      <w:r w:rsidR="00F21D2E">
        <w:rPr>
          <w:rFonts w:ascii="Times New Roman" w:hAnsi="Times New Roman" w:cs="Times New Roman"/>
          <w:sz w:val="24"/>
          <w:szCs w:val="24"/>
        </w:rPr>
        <w:t xml:space="preserve"> je</w:t>
      </w:r>
      <w:r w:rsidRPr="00BF1215">
        <w:rPr>
          <w:rFonts w:ascii="Times New Roman" w:hAnsi="Times New Roman" w:cs="Times New Roman"/>
          <w:sz w:val="24"/>
          <w:szCs w:val="24"/>
        </w:rPr>
        <w:t xml:space="preserve"> bez zastrzeżeń;</w:t>
      </w:r>
    </w:p>
    <w:p w14:paraId="2C2A484E" w14:textId="43B75A7F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- sporządzając ofertę zakupu, zapoznałem się z wszystkimi dostępnymi informacjami oraz uwzględniłem wszelkie istotne dane stanu technicznego</w:t>
      </w:r>
      <w:r>
        <w:rPr>
          <w:rFonts w:ascii="Times New Roman" w:hAnsi="Times New Roman" w:cs="Times New Roman"/>
          <w:sz w:val="24"/>
          <w:szCs w:val="24"/>
        </w:rPr>
        <w:t xml:space="preserve"> urządzenia</w:t>
      </w:r>
      <w:r w:rsidRPr="00BF1215">
        <w:rPr>
          <w:rFonts w:ascii="Times New Roman" w:hAnsi="Times New Roman" w:cs="Times New Roman"/>
          <w:sz w:val="24"/>
          <w:szCs w:val="24"/>
        </w:rPr>
        <w:t>;</w:t>
      </w:r>
    </w:p>
    <w:p w14:paraId="6D249CD1" w14:textId="79B39634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 xml:space="preserve">- zapoznałem się ze stanem technicznym sprzętu będącego przedmiotem </w:t>
      </w:r>
      <w:r w:rsidR="007516BB">
        <w:rPr>
          <w:rFonts w:ascii="Times New Roman" w:hAnsi="Times New Roman" w:cs="Times New Roman"/>
          <w:sz w:val="24"/>
          <w:szCs w:val="24"/>
        </w:rPr>
        <w:t xml:space="preserve">pisemnego </w:t>
      </w:r>
      <w:r w:rsidRPr="00BF1215">
        <w:rPr>
          <w:rFonts w:ascii="Times New Roman" w:hAnsi="Times New Roman" w:cs="Times New Roman"/>
          <w:sz w:val="24"/>
          <w:szCs w:val="24"/>
        </w:rPr>
        <w:t>przetargu</w:t>
      </w:r>
      <w:r w:rsidR="007516BB">
        <w:rPr>
          <w:rFonts w:ascii="Times New Roman" w:hAnsi="Times New Roman" w:cs="Times New Roman"/>
          <w:sz w:val="24"/>
          <w:szCs w:val="24"/>
        </w:rPr>
        <w:t xml:space="preserve"> ofertowego</w:t>
      </w:r>
      <w:r w:rsidRPr="00BF1215">
        <w:rPr>
          <w:rFonts w:ascii="Times New Roman" w:hAnsi="Times New Roman" w:cs="Times New Roman"/>
          <w:sz w:val="24"/>
          <w:szCs w:val="24"/>
        </w:rPr>
        <w:t xml:space="preserve"> (lub pozyskałem wszelkie niezbędne informacje w tym zakresie umożliwiającym sporządzenie niniejszej oferty) i nie wnoszę do niego zastrzeżeń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BF12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0FEE1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>- wyrażam zgodę na wyłączenie rękojmi za wady fizyczne na</w:t>
      </w:r>
      <w:r w:rsidRPr="00BF12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warunkach określonych w  </w:t>
      </w:r>
      <w:r w:rsidRPr="00BF1215">
        <w:rPr>
          <w:rFonts w:ascii="Times New Roman" w:hAnsi="Times New Roman" w:cs="Times New Roman"/>
          <w:sz w:val="24"/>
          <w:szCs w:val="24"/>
        </w:rPr>
        <w:t>art. 558 § 1 Kodeksu Cywilnego;</w:t>
      </w:r>
    </w:p>
    <w:p w14:paraId="6E3C748F" w14:textId="05804F30" w:rsidR="00BF1215" w:rsidRPr="00BF1215" w:rsidRDefault="00482096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zgadzam się, by </w:t>
      </w:r>
      <w:r w:rsidR="007516BB">
        <w:rPr>
          <w:rFonts w:ascii="Times New Roman" w:hAnsi="Times New Roman" w:cs="Times New Roman"/>
          <w:sz w:val="24"/>
          <w:szCs w:val="24"/>
        </w:rPr>
        <w:t xml:space="preserve">procedura gwarancyjna była realizowana za pośrednictwem Sprzedającego </w:t>
      </w:r>
      <w:r>
        <w:rPr>
          <w:rFonts w:ascii="Times New Roman" w:hAnsi="Times New Roman" w:cs="Times New Roman"/>
          <w:sz w:val="24"/>
          <w:szCs w:val="24"/>
        </w:rPr>
        <w:t xml:space="preserve">(Gmina Świedziebnia z siedzibą pod adresem Świedziebnia 92A, 87-335 Świedziebnia). </w:t>
      </w:r>
    </w:p>
    <w:p w14:paraId="2050862A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4C37C89B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  <w:t xml:space="preserve">    ………………………</w:t>
      </w:r>
    </w:p>
    <w:p w14:paraId="1317C9DD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</w:r>
      <w:r w:rsidRPr="00BF1215">
        <w:rPr>
          <w:rFonts w:ascii="Times New Roman" w:hAnsi="Times New Roman" w:cs="Times New Roman"/>
          <w:sz w:val="24"/>
          <w:szCs w:val="24"/>
        </w:rPr>
        <w:tab/>
        <w:t xml:space="preserve">                 Podpis</w:t>
      </w:r>
    </w:p>
    <w:p w14:paraId="12A7D7D0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4C0F06B3" w14:textId="77777777" w:rsidR="00BF1215" w:rsidRPr="00BF1215" w:rsidRDefault="00BF1215" w:rsidP="00BF1215">
      <w:pPr>
        <w:spacing w:line="240" w:lineRule="auto"/>
        <w:ind w:left="182"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7780ED72" w14:textId="77777777" w:rsidR="00BF1215" w:rsidRPr="00BF1215" w:rsidRDefault="00BF1215" w:rsidP="00BF1215">
      <w:pPr>
        <w:spacing w:line="240" w:lineRule="auto"/>
        <w:ind w:left="360" w:right="-3"/>
        <w:jc w:val="both"/>
        <w:rPr>
          <w:rFonts w:ascii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BF1215">
        <w:rPr>
          <w:rFonts w:ascii="Times New Roman" w:hAnsi="Times New Roman" w:cs="Times New Roman"/>
          <w:sz w:val="20"/>
          <w:szCs w:val="20"/>
        </w:rPr>
        <w:t xml:space="preserve">-niepotrzebne skreślić </w:t>
      </w:r>
    </w:p>
    <w:p w14:paraId="3B17715C" w14:textId="77777777" w:rsidR="009978CD" w:rsidRDefault="009978CD" w:rsidP="00BF1215">
      <w:pPr>
        <w:shd w:val="clear" w:color="auto" w:fill="FFFFFF"/>
        <w:spacing w:after="0"/>
        <w:jc w:val="center"/>
        <w:rPr>
          <w:rFonts w:eastAsia="Times New Roman" w:cstheme="minorHAnsi"/>
          <w:b/>
          <w:bCs/>
          <w:sz w:val="20"/>
          <w:szCs w:val="20"/>
        </w:rPr>
      </w:pPr>
    </w:p>
    <w:p w14:paraId="489E4662" w14:textId="77777777" w:rsidR="00482096" w:rsidRDefault="00482096" w:rsidP="00BF12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9B3966" w14:textId="77777777" w:rsidR="00482096" w:rsidRDefault="00482096" w:rsidP="00BF12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B3A0E5" w14:textId="7AFEF8C9" w:rsidR="00BF1215" w:rsidRPr="009978CD" w:rsidRDefault="00BF1215" w:rsidP="00BF12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78CD">
        <w:rPr>
          <w:rFonts w:ascii="Times New Roman" w:eastAsia="Times New Roman" w:hAnsi="Times New Roman" w:cs="Times New Roman"/>
          <w:b/>
          <w:bCs/>
          <w:sz w:val="20"/>
          <w:szCs w:val="20"/>
        </w:rPr>
        <w:t>KLAUZULA INFORMACYJNA O PRZETWARZANIU DANYCH OSOBOWYCH</w:t>
      </w:r>
    </w:p>
    <w:p w14:paraId="503040B1" w14:textId="4002DD79" w:rsidR="00BF1215" w:rsidRPr="009978CD" w:rsidRDefault="009978CD" w:rsidP="00BF12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Pisemny przetarg ofertowy </w:t>
      </w:r>
    </w:p>
    <w:p w14:paraId="662E956C" w14:textId="77777777" w:rsidR="00BF1215" w:rsidRPr="00BF1215" w:rsidRDefault="00BF1215" w:rsidP="00BF121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27493F" w14:textId="77777777" w:rsidR="00BF1215" w:rsidRPr="00BF1215" w:rsidRDefault="00BF1215" w:rsidP="00BF12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roku w sprawie ochrony osób fizycznych w związku z przetwarzaniem danych osobowych i w sprawie swobodnego przepływu takich danych oraz uchylenia dyrektywy 95/46/WE (ogólne rozporządzenie o ochronie danych) – zwane dalej RODO, informujemy że:</w:t>
      </w:r>
    </w:p>
    <w:p w14:paraId="1231B6C7" w14:textId="77777777" w:rsidR="00BF1215" w:rsidRPr="00BF1215" w:rsidRDefault="00BF1215" w:rsidP="00BF121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3DAF4F" w14:textId="60FA872A" w:rsidR="00BF1215" w:rsidRPr="00BF1215" w:rsidRDefault="00BF1215" w:rsidP="00BF1215">
      <w:pPr>
        <w:pStyle w:val="Akapitzlist"/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 xml:space="preserve">Administratorem Pani/Pana danych osobowych jest </w:t>
      </w:r>
      <w:bookmarkStart w:id="0" w:name="_Hlk75334271"/>
      <w:r w:rsidRPr="00BF1215">
        <w:rPr>
          <w:rFonts w:ascii="Times New Roman" w:hAnsi="Times New Roman" w:cs="Times New Roman"/>
          <w:bCs/>
          <w:iCs/>
          <w:sz w:val="20"/>
          <w:szCs w:val="20"/>
        </w:rPr>
        <w:t>Wójt Gminy Świedziebnia,</w:t>
      </w:r>
      <w:bookmarkEnd w:id="0"/>
      <w:r w:rsidRPr="00BF1215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BF1215">
        <w:rPr>
          <w:rFonts w:ascii="Times New Roman" w:hAnsi="Times New Roman" w:cs="Times New Roman"/>
          <w:sz w:val="20"/>
          <w:szCs w:val="20"/>
        </w:rPr>
        <w:t xml:space="preserve">adres: Świedziebnia 92A, </w:t>
      </w:r>
      <w:r>
        <w:rPr>
          <w:rFonts w:ascii="Times New Roman" w:hAnsi="Times New Roman" w:cs="Times New Roman"/>
          <w:sz w:val="20"/>
          <w:szCs w:val="20"/>
        </w:rPr>
        <w:br/>
      </w:r>
      <w:r w:rsidRPr="00BF1215">
        <w:rPr>
          <w:rFonts w:ascii="Times New Roman" w:hAnsi="Times New Roman" w:cs="Times New Roman"/>
          <w:sz w:val="20"/>
          <w:szCs w:val="20"/>
        </w:rPr>
        <w:t xml:space="preserve">87-335 Świedziebnia, tel. 56 49 384 60, e-mail: gmina@swiedziebnia.pl </w:t>
      </w:r>
    </w:p>
    <w:p w14:paraId="117B3A53" w14:textId="77777777" w:rsidR="00BF1215" w:rsidRPr="00BF1215" w:rsidRDefault="00BF1215" w:rsidP="00BF1215">
      <w:pPr>
        <w:pStyle w:val="Akapitzlist"/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sz w:val="20"/>
          <w:szCs w:val="20"/>
        </w:rPr>
        <w:t>Administrator danych wyznaczył Inspektora Ochrony Danych Panią Katarzynę Henzler, z którą może się Pani/Pan skontaktować poprzez email: </w:t>
      </w:r>
      <w:hyperlink r:id="rId5" w:history="1">
        <w:r w:rsidRPr="00BF1215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inspektor@cbi24.pl</w:t>
        </w:r>
      </w:hyperlink>
      <w:r w:rsidRPr="00BF1215">
        <w:rPr>
          <w:rFonts w:ascii="Times New Roman" w:hAnsi="Times New Roman" w:cs="Times New Roman"/>
          <w:sz w:val="20"/>
          <w:szCs w:val="20"/>
        </w:rPr>
        <w:t xml:space="preserve"> lub pisemnie na adres siedziby Administratora.</w:t>
      </w:r>
    </w:p>
    <w:p w14:paraId="3F7946B6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sz w:val="20"/>
          <w:szCs w:val="20"/>
        </w:rPr>
        <w:t xml:space="preserve">Pani/Pana dane osobowe </w:t>
      </w:r>
      <w:r w:rsidRPr="00BF1215">
        <w:rPr>
          <w:rFonts w:ascii="Times New Roman" w:eastAsia="Times New Roman" w:hAnsi="Times New Roman" w:cs="Times New Roman"/>
          <w:sz w:val="20"/>
          <w:szCs w:val="20"/>
        </w:rPr>
        <w:t>będą przetwarzane w związku z zapytaniem ofertowym w postępowaniu o zamówienie,</w:t>
      </w:r>
      <w:r w:rsidRPr="00BF1215">
        <w:rPr>
          <w:rFonts w:ascii="Times New Roman" w:hAnsi="Times New Roman" w:cs="Times New Roman"/>
          <w:sz w:val="20"/>
          <w:szCs w:val="20"/>
        </w:rPr>
        <w:t xml:space="preserve"> </w:t>
      </w:r>
      <w:r w:rsidRPr="00BF1215">
        <w:rPr>
          <w:rFonts w:ascii="Times New Roman" w:eastAsia="Times New Roman" w:hAnsi="Times New Roman" w:cs="Times New Roman"/>
          <w:sz w:val="20"/>
          <w:szCs w:val="20"/>
        </w:rPr>
        <w:t xml:space="preserve">którego wartość nie przekracza 130 tys. zł na podstawie </w:t>
      </w:r>
      <w:r w:rsidRPr="00BF1215">
        <w:rPr>
          <w:rFonts w:ascii="Times New Roman" w:hAnsi="Times New Roman" w:cs="Times New Roman"/>
          <w:sz w:val="20"/>
          <w:szCs w:val="20"/>
        </w:rPr>
        <w:t xml:space="preserve">art. 6 ust. 1 lit. c RODO, czyli </w:t>
      </w:r>
      <w:r w:rsidRPr="00BF1215">
        <w:rPr>
          <w:rFonts w:ascii="Times New Roman" w:eastAsia="Times New Roman" w:hAnsi="Times New Roman" w:cs="Times New Roman"/>
          <w:sz w:val="20"/>
          <w:szCs w:val="20"/>
        </w:rPr>
        <w:t>obowiązku prawnego ciążącego na Administratorze wynikającego z przepisów ustawy Kodeks cywilny</w:t>
      </w:r>
      <w:r w:rsidRPr="00BF1215">
        <w:rPr>
          <w:rFonts w:ascii="Times New Roman" w:hAnsi="Times New Roman" w:cs="Times New Roman"/>
          <w:sz w:val="20"/>
          <w:szCs w:val="20"/>
        </w:rPr>
        <w:t>.</w:t>
      </w:r>
    </w:p>
    <w:p w14:paraId="2A9A95AD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sz w:val="20"/>
          <w:szCs w:val="20"/>
        </w:rPr>
        <w:t xml:space="preserve">Pani/Pana dane osobowe mogą być przetwarzane na podstawie wyrażonej przez Panią/Pana </w:t>
      </w:r>
      <w:r w:rsidRPr="00BF1215">
        <w:rPr>
          <w:rFonts w:ascii="Times New Roman" w:eastAsia="Times New Roman" w:hAnsi="Times New Roman" w:cs="Times New Roman"/>
          <w:sz w:val="20"/>
          <w:szCs w:val="20"/>
        </w:rPr>
        <w:t>zgody na przetwarzanie danych osobowych, wykraczających poza niezbędne, np. dodatkowe dane kontaktowe. Zgodę można wycofać w dowolnym momencie bez wpływu na przetwarzanie, które miało miejsce przed jej wycofaniem.</w:t>
      </w:r>
    </w:p>
    <w:p w14:paraId="076CD45C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hAnsi="Times New Roman" w:cs="Times New Roman"/>
          <w:sz w:val="20"/>
          <w:szCs w:val="20"/>
        </w:rPr>
        <w:t>Pani/Pana dane osobowe mogą być także przetwarzane w celu ewentualnego dochodzenia lub obrony przed roszczeniami na podstawie prawnie uzasadnionego interesu Administratora, zgodnie z art. 6 ust. 1 lit f RODO.</w:t>
      </w:r>
    </w:p>
    <w:p w14:paraId="751B7DF9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Pani/Pana dane osobowe mogą być udostępniane podmiotom uprawnionym do ich otrzymywania na podstawie przepisów prawa lub umowy powierzenia przetwarzania danych osobowych zawartej przez Administratora z podmiotem przetwarzającym.</w:t>
      </w:r>
    </w:p>
    <w:p w14:paraId="3ABCAE45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W związku z tym, że Administrator zobowiązany jest do udostępniania informacji publicznej w związku z ustawą o dostępie do informacji publicznej, odbiorcami Pani/Pana danych osobowych mogą być wszystkie zainteresowane osoby lub podmioty. Ograniczenie dostępu do danych może wystąpić jedynie w szczególnych przypadkach, jeśli jest to uzasadnione ochroną prywatności, interesem publicznym lub informacja stanowi tajemnicę przedsiębiorstwa.</w:t>
      </w:r>
    </w:p>
    <w:p w14:paraId="73766DCC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Podanie danych jest dobrowolne, ale niezbędne do udziału w postępowaniu. Podanie dodatkowych danych, których przetwarzanie odbywa się na podstawie zgody jest dobrowolne, a ich niepodanie nie będzie miało wpływu na wybór oferty.</w:t>
      </w:r>
    </w:p>
    <w:p w14:paraId="215F180F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Posiada Pani/Pan prawo żądania dostępu do swoich danych osobowych, a także ich sprostowania (poprawiania). 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582AAF1F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Przysługuje Pani/Panu prawo wniesienia skargi na realizowane przez Administratora przetwarzanie do Prezesa UODO (uodo.gov.pl).</w:t>
      </w:r>
    </w:p>
    <w:p w14:paraId="788D1086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Podane przez Panią/Pana dane będą przechowywane przez okres trwałości projektu od momentu poinformowania uczestników postępowania o wyłonieniu najlepszej oferty. W przypadku powstania roszczeń dane osobowe będą przetwarzane do momentu ich przedawnienia.</w:t>
      </w:r>
    </w:p>
    <w:p w14:paraId="56BFE3D5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lk145426222"/>
      <w:r w:rsidRPr="00BF1215">
        <w:rPr>
          <w:rFonts w:ascii="Times New Roman" w:eastAsia="Times New Roman" w:hAnsi="Times New Roman" w:cs="Times New Roman"/>
          <w:sz w:val="20"/>
          <w:szCs w:val="20"/>
        </w:rPr>
        <w:t>Pani/Pana dane nie są udostępniane do państwa trzeciego lub organizacji międzynarodowej</w:t>
      </w:r>
      <w:bookmarkEnd w:id="1"/>
      <w:r w:rsidRPr="00BF121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A9445A9" w14:textId="77777777" w:rsidR="00BF1215" w:rsidRPr="00BF1215" w:rsidRDefault="00BF1215" w:rsidP="00BF1215">
      <w:pPr>
        <w:numPr>
          <w:ilvl w:val="0"/>
          <w:numId w:val="4"/>
        </w:numPr>
        <w:shd w:val="clear" w:color="auto" w:fill="FFFFFF"/>
        <w:spacing w:before="60" w:after="0" w:line="276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1215">
        <w:rPr>
          <w:rFonts w:ascii="Times New Roman" w:eastAsia="Times New Roman" w:hAnsi="Times New Roman" w:cs="Times New Roman"/>
          <w:sz w:val="20"/>
          <w:szCs w:val="20"/>
        </w:rPr>
        <w:t>Pani/Pana dane osobowe nie będą przetwarzane w sposób zautomatyzowany, w tym również w formie profilowania.</w:t>
      </w:r>
    </w:p>
    <w:p w14:paraId="28222840" w14:textId="77777777" w:rsidR="00BF1215" w:rsidRDefault="00BF1215" w:rsidP="00BF1215">
      <w:pPr>
        <w:spacing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14:paraId="24F8C4E9" w14:textId="1290C57C" w:rsidR="009978CD" w:rsidRDefault="009978CD" w:rsidP="009978CD">
      <w:pPr>
        <w:spacing w:line="240" w:lineRule="auto"/>
        <w:ind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8ABCDFA" w14:textId="4073F3D9" w:rsidR="009978CD" w:rsidRPr="00BF1215" w:rsidRDefault="009978CD" w:rsidP="009978CD">
      <w:pPr>
        <w:spacing w:line="240" w:lineRule="auto"/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Podpis  </w:t>
      </w:r>
    </w:p>
    <w:p w14:paraId="5D4D4AED" w14:textId="77777777" w:rsidR="00F131B3" w:rsidRPr="00BF1215" w:rsidRDefault="00F131B3" w:rsidP="00BF12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31B3" w:rsidRPr="00BF1215" w:rsidSect="00BF121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87F25"/>
    <w:multiLevelType w:val="hybridMultilevel"/>
    <w:tmpl w:val="CCBCE276"/>
    <w:lvl w:ilvl="0" w:tplc="A7E6ACD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1100"/>
    <w:multiLevelType w:val="hybridMultilevel"/>
    <w:tmpl w:val="BFDC0EAC"/>
    <w:lvl w:ilvl="0" w:tplc="4386B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7714"/>
    <w:multiLevelType w:val="multilevel"/>
    <w:tmpl w:val="F6FA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D6F76"/>
    <w:multiLevelType w:val="hybridMultilevel"/>
    <w:tmpl w:val="43544B6E"/>
    <w:lvl w:ilvl="0" w:tplc="3A96088A">
      <w:start w:val="1"/>
      <w:numFmt w:val="lowerLetter"/>
      <w:lvlText w:val="%1."/>
      <w:lvlJc w:val="left"/>
      <w:pPr>
        <w:ind w:left="1069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35827455">
    <w:abstractNumId w:val="1"/>
  </w:num>
  <w:num w:numId="2" w16cid:durableId="1059744723">
    <w:abstractNumId w:val="3"/>
  </w:num>
  <w:num w:numId="3" w16cid:durableId="2144686214">
    <w:abstractNumId w:val="0"/>
  </w:num>
  <w:num w:numId="4" w16cid:durableId="6360326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15"/>
    <w:rsid w:val="0003444A"/>
    <w:rsid w:val="00173018"/>
    <w:rsid w:val="00482096"/>
    <w:rsid w:val="004A2E3D"/>
    <w:rsid w:val="007516BB"/>
    <w:rsid w:val="007725F4"/>
    <w:rsid w:val="00963FB0"/>
    <w:rsid w:val="009978CD"/>
    <w:rsid w:val="009B6C97"/>
    <w:rsid w:val="00B7546B"/>
    <w:rsid w:val="00BF1215"/>
    <w:rsid w:val="00EE4C0F"/>
    <w:rsid w:val="00F131B3"/>
    <w:rsid w:val="00F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39A8"/>
  <w15:chartTrackingRefBased/>
  <w15:docId w15:val="{F4B9C681-10E1-444A-BD0E-3DDDFFDA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215"/>
  </w:style>
  <w:style w:type="paragraph" w:styleId="Nagwek1">
    <w:name w:val="heading 1"/>
    <w:basedOn w:val="Normalny"/>
    <w:next w:val="Normalny"/>
    <w:link w:val="Nagwek1Znak"/>
    <w:uiPriority w:val="9"/>
    <w:qFormat/>
    <w:rsid w:val="00BF12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12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12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2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12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12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12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2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12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12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1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12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2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12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12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12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2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12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12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2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2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12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121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12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2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2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21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rsid w:val="00BF1215"/>
    <w:rPr>
      <w:color w:val="0000FF"/>
      <w:u w:val="single"/>
    </w:rPr>
  </w:style>
  <w:style w:type="character" w:customStyle="1" w:styleId="acopre">
    <w:name w:val="acopre"/>
    <w:basedOn w:val="Domylnaczcionkaakapitu"/>
    <w:rsid w:val="00BF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5</cp:revision>
  <cp:lastPrinted>2025-02-05T10:46:00Z</cp:lastPrinted>
  <dcterms:created xsi:type="dcterms:W3CDTF">2025-01-31T10:17:00Z</dcterms:created>
  <dcterms:modified xsi:type="dcterms:W3CDTF">2025-02-10T07:13:00Z</dcterms:modified>
</cp:coreProperties>
</file>